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49" w:rsidRPr="001F7B8D" w:rsidRDefault="00D16F49" w:rsidP="001F7B8D">
      <w:pPr>
        <w:jc w:val="center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ПЛАН</w:t>
      </w:r>
    </w:p>
    <w:p w:rsidR="00D16F49" w:rsidRPr="001F7B8D" w:rsidRDefault="001820D6" w:rsidP="001F7B8D">
      <w:pPr>
        <w:jc w:val="center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р</w:t>
      </w:r>
      <w:r w:rsidR="00BD6390" w:rsidRPr="001F7B8D">
        <w:rPr>
          <w:rFonts w:ascii="Times New Roman" w:hAnsi="Times New Roman" w:cs="Times New Roman"/>
        </w:rPr>
        <w:t xml:space="preserve">аботы библиотеки </w:t>
      </w:r>
      <w:r w:rsidRPr="001F7B8D">
        <w:rPr>
          <w:rFonts w:ascii="Times New Roman" w:hAnsi="Times New Roman" w:cs="Times New Roman"/>
        </w:rPr>
        <w:t xml:space="preserve"> МОУ «Милославская </w:t>
      </w:r>
      <w:r w:rsidR="00BD6390" w:rsidRPr="001F7B8D">
        <w:rPr>
          <w:rFonts w:ascii="Times New Roman" w:hAnsi="Times New Roman" w:cs="Times New Roman"/>
        </w:rPr>
        <w:t xml:space="preserve"> </w:t>
      </w:r>
      <w:r w:rsidRPr="001F7B8D">
        <w:rPr>
          <w:rFonts w:ascii="Times New Roman" w:hAnsi="Times New Roman" w:cs="Times New Roman"/>
        </w:rPr>
        <w:t xml:space="preserve"> школа»</w:t>
      </w:r>
    </w:p>
    <w:p w:rsidR="00CD58FF" w:rsidRPr="001F7B8D" w:rsidRDefault="00CD58FF" w:rsidP="001F7B8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 xml:space="preserve">Основные задачи библиотеки, как информационного центра, является  </w:t>
      </w:r>
      <w:r w:rsidR="00B44E68" w:rsidRPr="001F7B8D">
        <w:rPr>
          <w:rFonts w:ascii="Times New Roman" w:hAnsi="Times New Roman" w:cs="Times New Roman"/>
        </w:rPr>
        <w:t>оказание помощи учащимся и учителям в учебном процессе</w:t>
      </w:r>
      <w:r w:rsidR="008D0728" w:rsidRPr="001F7B8D">
        <w:rPr>
          <w:rFonts w:ascii="Times New Roman" w:hAnsi="Times New Roman" w:cs="Times New Roman"/>
        </w:rPr>
        <w:t>;</w:t>
      </w:r>
    </w:p>
    <w:p w:rsidR="008D0728" w:rsidRPr="001F7B8D" w:rsidRDefault="008D0728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повышение грамотности учащихся, содействие развитию навыков чтения</w:t>
      </w:r>
      <w:r w:rsidR="00963C1D" w:rsidRPr="001F7B8D">
        <w:rPr>
          <w:rFonts w:ascii="Times New Roman" w:hAnsi="Times New Roman" w:cs="Times New Roman"/>
        </w:rPr>
        <w:t>, запоминания</w:t>
      </w:r>
      <w:r w:rsidR="0069147C" w:rsidRPr="001F7B8D">
        <w:rPr>
          <w:rFonts w:ascii="Times New Roman" w:hAnsi="Times New Roman" w:cs="Times New Roman"/>
        </w:rPr>
        <w:t>;</w:t>
      </w:r>
    </w:p>
    <w:p w:rsidR="0069147C" w:rsidRPr="001F7B8D" w:rsidRDefault="0069147C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 xml:space="preserve">- </w:t>
      </w:r>
      <w:r w:rsidR="00CE0BAF" w:rsidRPr="001F7B8D">
        <w:rPr>
          <w:rFonts w:ascii="Times New Roman" w:hAnsi="Times New Roman" w:cs="Times New Roman"/>
        </w:rPr>
        <w:t>выработка умения пользоваться информационно- коммуникативными технологиями;</w:t>
      </w:r>
    </w:p>
    <w:p w:rsidR="00CE0BAF" w:rsidRPr="001F7B8D" w:rsidRDefault="00CE0BAF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оказание помощи в деятельности учащихся и учителей в образовательных проектах.</w:t>
      </w:r>
    </w:p>
    <w:p w:rsidR="008768B4" w:rsidRPr="001F7B8D" w:rsidRDefault="008768B4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CE0BAF" w:rsidRPr="001F7B8D" w:rsidRDefault="00CE0BAF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2.  Направление деятельности библиотеки</w:t>
      </w:r>
    </w:p>
    <w:p w:rsidR="00CE0BAF" w:rsidRPr="001F7B8D" w:rsidRDefault="00CE0BAF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оказание методической консультативной помощи педагогам, родителям, учащимся в получении информации</w:t>
      </w:r>
      <w:r w:rsidR="008768B4" w:rsidRPr="001F7B8D">
        <w:rPr>
          <w:rFonts w:ascii="Times New Roman" w:hAnsi="Times New Roman" w:cs="Times New Roman"/>
        </w:rPr>
        <w:t xml:space="preserve"> из библиотеки о педагогической и методической литературе, о новых средствах обучения через электронные каталоги, а также возможности просмотреть и отобрать средства обучения;</w:t>
      </w:r>
    </w:p>
    <w:p w:rsidR="008768B4" w:rsidRPr="001F7B8D" w:rsidRDefault="008768B4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разработка, приобретение, усовершенствование программного обеспечения;</w:t>
      </w:r>
    </w:p>
    <w:p w:rsidR="00EA5EF0" w:rsidRPr="001F7B8D" w:rsidRDefault="008768B4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создание условий учащимся для чтения книг, периодики, раб</w:t>
      </w:r>
      <w:r w:rsidR="00EA5EF0" w:rsidRPr="001F7B8D">
        <w:rPr>
          <w:rFonts w:ascii="Times New Roman" w:hAnsi="Times New Roman" w:cs="Times New Roman"/>
        </w:rPr>
        <w:t>оты с компьютерными программами.</w:t>
      </w:r>
    </w:p>
    <w:p w:rsidR="008768B4" w:rsidRPr="001F7B8D" w:rsidRDefault="008768B4" w:rsidP="001F7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 xml:space="preserve">      3. Формирование фонда библиотеки</w:t>
      </w:r>
    </w:p>
    <w:p w:rsidR="008768B4" w:rsidRPr="001F7B8D" w:rsidRDefault="009D6D66" w:rsidP="001F7B8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за счет средств федерального бюджета (субвенций) обеспечить учебной, программной и дополнительной литературой в соответствии с требованиями общего стандарта образования;</w:t>
      </w:r>
    </w:p>
    <w:p w:rsidR="009D6D66" w:rsidRPr="001F7B8D" w:rsidRDefault="009D6D66" w:rsidP="001F7B8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каждый год проводить диагностику обеспеченности учащихся школы учебниками и учебными пособиями;</w:t>
      </w: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проведение работы по сохранности учебного фонда (рейды по классам с подведением итогов);</w:t>
      </w: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- списание фонда с учетом ветхости и смены программ.</w:t>
      </w: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4. Информационная и массовая работа</w:t>
      </w: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Главной целью проведения всех массовых мероприятий является развитие творчества детей, поддержка их читательского интереса.</w:t>
      </w:r>
    </w:p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46652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Литература и искусство</w:t>
      </w:r>
    </w:p>
    <w:tbl>
      <w:tblPr>
        <w:tblStyle w:val="a4"/>
        <w:tblW w:w="0" w:type="auto"/>
        <w:tblLook w:val="04A0"/>
      </w:tblPr>
      <w:tblGrid>
        <w:gridCol w:w="5774"/>
        <w:gridCol w:w="1134"/>
        <w:gridCol w:w="726"/>
        <w:gridCol w:w="1937"/>
      </w:tblGrid>
      <w:tr w:rsidR="009D6D66" w:rsidRPr="001F7B8D" w:rsidTr="00FA4CA4">
        <w:trPr>
          <w:trHeight w:val="458"/>
        </w:trPr>
        <w:tc>
          <w:tcPr>
            <w:tcW w:w="5778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134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22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7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Кн. выставка </w:t>
            </w:r>
            <w:r w:rsidR="005D7B03" w:rsidRPr="001F7B8D">
              <w:rPr>
                <w:rFonts w:ascii="Times New Roman" w:hAnsi="Times New Roman" w:cs="Times New Roman"/>
              </w:rPr>
              <w:t>к 135-летию Б.С.Житкова</w:t>
            </w:r>
          </w:p>
        </w:tc>
        <w:tc>
          <w:tcPr>
            <w:tcW w:w="1134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Кн. выставка </w:t>
            </w:r>
            <w:r w:rsidR="005D7B03" w:rsidRPr="001F7B8D">
              <w:rPr>
                <w:rFonts w:ascii="Times New Roman" w:hAnsi="Times New Roman" w:cs="Times New Roman"/>
              </w:rPr>
              <w:t>к 470-летию М.Сервантеса</w:t>
            </w:r>
          </w:p>
        </w:tc>
        <w:tc>
          <w:tcPr>
            <w:tcW w:w="1134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Кн. выставка «</w:t>
            </w:r>
            <w:r w:rsidR="005D7B03" w:rsidRPr="001F7B8D">
              <w:rPr>
                <w:rFonts w:ascii="Times New Roman" w:hAnsi="Times New Roman" w:cs="Times New Roman"/>
              </w:rPr>
              <w:t>Путешествие в сказку»</w:t>
            </w:r>
          </w:p>
        </w:tc>
        <w:tc>
          <w:tcPr>
            <w:tcW w:w="1134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95194C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</w:t>
            </w:r>
            <w:r w:rsidR="00FA4CA4" w:rsidRPr="001F7B8D">
              <w:rPr>
                <w:rFonts w:ascii="Times New Roman" w:hAnsi="Times New Roman" w:cs="Times New Roman"/>
              </w:rPr>
              <w:t xml:space="preserve"> </w:t>
            </w:r>
            <w:r w:rsidR="005D7B03" w:rsidRPr="001F7B8D">
              <w:rPr>
                <w:rFonts w:ascii="Times New Roman" w:hAnsi="Times New Roman" w:cs="Times New Roman"/>
              </w:rPr>
              <w:t>к 200-летию А.К.Толстого.</w:t>
            </w:r>
          </w:p>
        </w:tc>
        <w:tc>
          <w:tcPr>
            <w:tcW w:w="1134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«И вновь есенинская осень»</w:t>
            </w:r>
          </w:p>
        </w:tc>
        <w:tc>
          <w:tcPr>
            <w:tcW w:w="1134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Конкурс чтецов стихов о природе родного края, о человеке, о труде</w:t>
            </w:r>
          </w:p>
        </w:tc>
        <w:tc>
          <w:tcPr>
            <w:tcW w:w="1134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2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937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</w:t>
            </w:r>
            <w:r w:rsidR="00FA4CA4" w:rsidRPr="001F7B8D">
              <w:rPr>
                <w:rFonts w:ascii="Times New Roman" w:hAnsi="Times New Roman" w:cs="Times New Roman"/>
              </w:rPr>
              <w:t xml:space="preserve">иблиотекарь    </w:t>
            </w:r>
            <w:proofErr w:type="spellStart"/>
            <w:r w:rsidR="00FA4CA4" w:rsidRPr="001F7B8D">
              <w:rPr>
                <w:rFonts w:ascii="Times New Roman" w:hAnsi="Times New Roman" w:cs="Times New Roman"/>
              </w:rPr>
              <w:t>кл</w:t>
            </w:r>
            <w:proofErr w:type="spellEnd"/>
            <w:r w:rsidR="00FA4CA4" w:rsidRPr="001F7B8D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5D7B03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к 125-летию М.И.Цветаевой</w:t>
            </w:r>
          </w:p>
        </w:tc>
        <w:tc>
          <w:tcPr>
            <w:tcW w:w="1134" w:type="dxa"/>
          </w:tcPr>
          <w:p w:rsidR="009D6D66" w:rsidRPr="001F7B8D" w:rsidRDefault="00FA4CA4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</w:t>
            </w:r>
            <w:r w:rsidR="00FA4CA4" w:rsidRPr="001F7B8D">
              <w:rPr>
                <w:rFonts w:ascii="Times New Roman" w:hAnsi="Times New Roman" w:cs="Times New Roman"/>
              </w:rPr>
              <w:t>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5E05B7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</w:t>
            </w:r>
            <w:r w:rsidR="00B026DF" w:rsidRPr="001F7B8D">
              <w:rPr>
                <w:rFonts w:ascii="Times New Roman" w:hAnsi="Times New Roman" w:cs="Times New Roman"/>
              </w:rPr>
              <w:t>к 115-летию Е.А.Пермяка</w:t>
            </w:r>
          </w:p>
        </w:tc>
        <w:tc>
          <w:tcPr>
            <w:tcW w:w="1134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5E05B7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5E05B7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</w:t>
            </w:r>
            <w:r w:rsidR="00B026DF" w:rsidRPr="001F7B8D">
              <w:rPr>
                <w:rFonts w:ascii="Times New Roman" w:hAnsi="Times New Roman" w:cs="Times New Roman"/>
              </w:rPr>
              <w:t xml:space="preserve"> к 130-летию С.Маршака.</w:t>
            </w:r>
          </w:p>
        </w:tc>
        <w:tc>
          <w:tcPr>
            <w:tcW w:w="1134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</w:t>
            </w:r>
            <w:r w:rsidR="00B026DF" w:rsidRPr="001F7B8D">
              <w:rPr>
                <w:rFonts w:ascii="Times New Roman" w:hAnsi="Times New Roman" w:cs="Times New Roman"/>
              </w:rPr>
              <w:t xml:space="preserve">к 165-летию </w:t>
            </w:r>
            <w:proofErr w:type="spellStart"/>
            <w:r w:rsidR="00B026DF" w:rsidRPr="001F7B8D">
              <w:rPr>
                <w:rFonts w:ascii="Times New Roman" w:hAnsi="Times New Roman" w:cs="Times New Roman"/>
              </w:rPr>
              <w:t>Д.Мамина-Сибиряка</w:t>
            </w:r>
            <w:proofErr w:type="spellEnd"/>
          </w:p>
        </w:tc>
        <w:tc>
          <w:tcPr>
            <w:tcW w:w="1134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к 80-летию Э.Н.Успенского.</w:t>
            </w:r>
          </w:p>
        </w:tc>
        <w:tc>
          <w:tcPr>
            <w:tcW w:w="1134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Кн. выставка к </w:t>
            </w:r>
            <w:r w:rsidR="00B026DF" w:rsidRPr="001F7B8D">
              <w:rPr>
                <w:rFonts w:ascii="Times New Roman" w:hAnsi="Times New Roman" w:cs="Times New Roman"/>
              </w:rPr>
              <w:t>230-летию А.Погорельского</w:t>
            </w:r>
          </w:p>
        </w:tc>
        <w:tc>
          <w:tcPr>
            <w:tcW w:w="1134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к 135-летию А.Н.Толстого</w:t>
            </w:r>
          </w:p>
        </w:tc>
        <w:tc>
          <w:tcPr>
            <w:tcW w:w="1134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B026DF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к390-летию Шарля  Перро.</w:t>
            </w:r>
          </w:p>
        </w:tc>
        <w:tc>
          <w:tcPr>
            <w:tcW w:w="1134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6067A6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D6D66" w:rsidRPr="001F7B8D" w:rsidTr="00FA4CA4">
        <w:tc>
          <w:tcPr>
            <w:tcW w:w="5778" w:type="dxa"/>
          </w:tcPr>
          <w:p w:rsidR="009D6D66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к </w:t>
            </w:r>
            <w:r w:rsidR="00B026DF" w:rsidRPr="001F7B8D">
              <w:rPr>
                <w:rFonts w:ascii="Times New Roman" w:hAnsi="Times New Roman" w:cs="Times New Roman"/>
              </w:rPr>
              <w:t>145-летию М.М.Пришвина</w:t>
            </w:r>
          </w:p>
        </w:tc>
        <w:tc>
          <w:tcPr>
            <w:tcW w:w="1134" w:type="dxa"/>
          </w:tcPr>
          <w:p w:rsidR="009D6D66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2" w:type="dxa"/>
          </w:tcPr>
          <w:p w:rsidR="009D6D66" w:rsidRPr="001F7B8D" w:rsidRDefault="009D6D66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D6D66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07B62" w:rsidRPr="001F7B8D" w:rsidTr="00FA4CA4">
        <w:tc>
          <w:tcPr>
            <w:tcW w:w="5778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</w:t>
            </w:r>
            <w:r w:rsidR="00B026DF" w:rsidRPr="001F7B8D">
              <w:rPr>
                <w:rFonts w:ascii="Times New Roman" w:hAnsi="Times New Roman" w:cs="Times New Roman"/>
              </w:rPr>
              <w:t>к 130-летию А.С.Макаренко</w:t>
            </w:r>
          </w:p>
        </w:tc>
        <w:tc>
          <w:tcPr>
            <w:tcW w:w="1134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2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07B62" w:rsidRPr="001F7B8D" w:rsidTr="00FA4CA4">
        <w:tc>
          <w:tcPr>
            <w:tcW w:w="5778" w:type="dxa"/>
          </w:tcPr>
          <w:p w:rsidR="00207B62" w:rsidRPr="001F7B8D" w:rsidRDefault="00EA5EF0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к 105-летию С.В.Михалкова</w:t>
            </w:r>
          </w:p>
        </w:tc>
        <w:tc>
          <w:tcPr>
            <w:tcW w:w="1134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2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07B62" w:rsidRPr="001F7B8D" w:rsidTr="00FA4CA4">
        <w:tc>
          <w:tcPr>
            <w:tcW w:w="5778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lastRenderedPageBreak/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</w:t>
            </w:r>
            <w:r w:rsidR="00EA5EF0" w:rsidRPr="001F7B8D">
              <w:rPr>
                <w:rFonts w:ascii="Times New Roman" w:hAnsi="Times New Roman" w:cs="Times New Roman"/>
              </w:rPr>
              <w:t>к 195-летию А.Н.Островского</w:t>
            </w:r>
          </w:p>
        </w:tc>
        <w:tc>
          <w:tcPr>
            <w:tcW w:w="1134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2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207B62" w:rsidRPr="001F7B8D" w:rsidRDefault="00207B62" w:rsidP="001F7B8D">
            <w:pPr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9D6D66" w:rsidRPr="001F7B8D" w:rsidRDefault="009D6D66" w:rsidP="001F7B8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46652" w:rsidRPr="001F7B8D" w:rsidRDefault="00207B62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Гигиена и здоровье. Физкультура и спорт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709"/>
        <w:gridCol w:w="1950"/>
      </w:tblGrid>
      <w:tr w:rsidR="00207B62" w:rsidRPr="001F7B8D" w:rsidTr="00207B62">
        <w:tc>
          <w:tcPr>
            <w:tcW w:w="5778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«Я выбираю здоровье»</w:t>
            </w:r>
          </w:p>
        </w:tc>
        <w:tc>
          <w:tcPr>
            <w:tcW w:w="1134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07B62" w:rsidRPr="001F7B8D" w:rsidTr="00207B62">
        <w:tc>
          <w:tcPr>
            <w:tcW w:w="5778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«Мы – за здоровый образ жизни»</w:t>
            </w:r>
          </w:p>
        </w:tc>
        <w:tc>
          <w:tcPr>
            <w:tcW w:w="1134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207B62" w:rsidRPr="001F7B8D" w:rsidRDefault="00207B6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207B62" w:rsidRPr="001F7B8D" w:rsidRDefault="00207B62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546652" w:rsidRPr="001F7B8D" w:rsidRDefault="00697587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Экологическое воспитание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709"/>
        <w:gridCol w:w="1950"/>
      </w:tblGrid>
      <w:tr w:rsidR="00697587" w:rsidRPr="001F7B8D" w:rsidTr="00697587">
        <w:tc>
          <w:tcPr>
            <w:tcW w:w="5778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«Все вокруг белым-бело»</w:t>
            </w:r>
          </w:p>
        </w:tc>
        <w:tc>
          <w:tcPr>
            <w:tcW w:w="1134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97587" w:rsidRPr="001F7B8D" w:rsidTr="00697587">
        <w:tc>
          <w:tcPr>
            <w:tcW w:w="5778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Викторина </w:t>
            </w:r>
            <w:r w:rsidR="00EA5EF0" w:rsidRPr="001F7B8D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1134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950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97587" w:rsidRPr="001F7B8D" w:rsidTr="00697587">
        <w:tc>
          <w:tcPr>
            <w:tcW w:w="5778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Конкурс рисунков «Лето-лето, в гости просим»</w:t>
            </w:r>
          </w:p>
        </w:tc>
        <w:tc>
          <w:tcPr>
            <w:tcW w:w="1134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950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697587" w:rsidRPr="001F7B8D" w:rsidRDefault="00697587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 xml:space="preserve"> </w:t>
      </w:r>
    </w:p>
    <w:p w:rsidR="00697587" w:rsidRPr="001F7B8D" w:rsidRDefault="00697587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Патриотическое воспитание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709"/>
        <w:gridCol w:w="1950"/>
      </w:tblGrid>
      <w:tr w:rsidR="00697587" w:rsidRPr="001F7B8D" w:rsidTr="00697587">
        <w:tc>
          <w:tcPr>
            <w:tcW w:w="5778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</w:t>
            </w:r>
            <w:r w:rsidR="00EA5EF0" w:rsidRPr="001F7B8D">
              <w:rPr>
                <w:rFonts w:ascii="Times New Roman" w:hAnsi="Times New Roman" w:cs="Times New Roman"/>
              </w:rPr>
              <w:t>к Дню матери.</w:t>
            </w:r>
          </w:p>
        </w:tc>
        <w:tc>
          <w:tcPr>
            <w:tcW w:w="1134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97587" w:rsidRPr="001F7B8D" w:rsidTr="00697587">
        <w:tc>
          <w:tcPr>
            <w:tcW w:w="5778" w:type="dxa"/>
          </w:tcPr>
          <w:p w:rsidR="00697587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 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 xml:space="preserve">ыставка к Дню </w:t>
            </w:r>
            <w:r w:rsidR="00EA5EF0" w:rsidRPr="001F7B8D">
              <w:rPr>
                <w:rFonts w:ascii="Times New Roman" w:hAnsi="Times New Roman" w:cs="Times New Roman"/>
              </w:rPr>
              <w:t>родного языка</w:t>
            </w:r>
          </w:p>
        </w:tc>
        <w:tc>
          <w:tcPr>
            <w:tcW w:w="1134" w:type="dxa"/>
          </w:tcPr>
          <w:p w:rsidR="00697587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97587" w:rsidRPr="001F7B8D" w:rsidTr="00697587">
        <w:tc>
          <w:tcPr>
            <w:tcW w:w="5778" w:type="dxa"/>
          </w:tcPr>
          <w:p w:rsidR="00697587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Кн</w:t>
            </w:r>
            <w:proofErr w:type="gramStart"/>
            <w:r w:rsidRPr="001F7B8D">
              <w:rPr>
                <w:rFonts w:ascii="Times New Roman" w:hAnsi="Times New Roman" w:cs="Times New Roman"/>
              </w:rPr>
              <w:t>.в</w:t>
            </w:r>
            <w:proofErr w:type="gramEnd"/>
            <w:r w:rsidRPr="001F7B8D">
              <w:rPr>
                <w:rFonts w:ascii="Times New Roman" w:hAnsi="Times New Roman" w:cs="Times New Roman"/>
              </w:rPr>
              <w:t>ыставка «Этот день Победы»</w:t>
            </w:r>
          </w:p>
        </w:tc>
        <w:tc>
          <w:tcPr>
            <w:tcW w:w="1134" w:type="dxa"/>
          </w:tcPr>
          <w:p w:rsidR="00697587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697587" w:rsidRPr="001F7B8D" w:rsidRDefault="00697587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97587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697587" w:rsidRPr="001F7B8D" w:rsidRDefault="00697587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546652" w:rsidRPr="001F7B8D" w:rsidRDefault="00546652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5. Библиотечно-библиографические и информационные знания</w:t>
      </w:r>
    </w:p>
    <w:p w:rsidR="00546652" w:rsidRPr="001F7B8D" w:rsidRDefault="00546652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 xml:space="preserve">В настоящее время основными функциями школьной библиотеки являются: </w:t>
      </w:r>
      <w:proofErr w:type="gramStart"/>
      <w:r w:rsidRPr="001F7B8D">
        <w:rPr>
          <w:rFonts w:ascii="Times New Roman" w:hAnsi="Times New Roman" w:cs="Times New Roman"/>
        </w:rPr>
        <w:t>общеобразовательная</w:t>
      </w:r>
      <w:proofErr w:type="gramEnd"/>
      <w:r w:rsidRPr="001F7B8D">
        <w:rPr>
          <w:rFonts w:ascii="Times New Roman" w:hAnsi="Times New Roman" w:cs="Times New Roman"/>
        </w:rPr>
        <w:t>, информационная, культурная. А одной из ведущих задач является формирование у учащихся информационной культуры, культуры чтения и навыков независимого библиотечного пользователя.</w:t>
      </w:r>
    </w:p>
    <w:tbl>
      <w:tblPr>
        <w:tblStyle w:val="a4"/>
        <w:tblW w:w="0" w:type="auto"/>
        <w:tblLayout w:type="fixed"/>
        <w:tblLook w:val="04A0"/>
      </w:tblPr>
      <w:tblGrid>
        <w:gridCol w:w="5637"/>
        <w:gridCol w:w="1417"/>
        <w:gridCol w:w="851"/>
        <w:gridCol w:w="1666"/>
      </w:tblGrid>
      <w:tr w:rsidR="00546652" w:rsidRPr="001F7B8D" w:rsidTr="00040D95">
        <w:tc>
          <w:tcPr>
            <w:tcW w:w="5637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66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6652" w:rsidRPr="001F7B8D" w:rsidTr="00040D95">
        <w:tc>
          <w:tcPr>
            <w:tcW w:w="5637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Знакомство с библиотекой. Правила пользования библиотекой. Понятие о библиотеке. Абонемент и читальный зал </w:t>
            </w:r>
          </w:p>
        </w:tc>
        <w:tc>
          <w:tcPr>
            <w:tcW w:w="1417" w:type="dxa"/>
          </w:tcPr>
          <w:p w:rsidR="00546652" w:rsidRPr="001F7B8D" w:rsidRDefault="003637F1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546652" w:rsidRPr="001F7B8D" w:rsidTr="00040D95">
        <w:tc>
          <w:tcPr>
            <w:tcW w:w="5637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 xml:space="preserve">Правила обращения с художественной литературой. </w:t>
            </w:r>
            <w:r w:rsidR="00040D95" w:rsidRPr="001F7B8D">
              <w:rPr>
                <w:rFonts w:ascii="Times New Roman" w:hAnsi="Times New Roman" w:cs="Times New Roman"/>
              </w:rPr>
              <w:t>Беседы о правильном отношении к учебнику</w:t>
            </w:r>
          </w:p>
        </w:tc>
        <w:tc>
          <w:tcPr>
            <w:tcW w:w="141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51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66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546652" w:rsidRPr="001F7B8D" w:rsidTr="00040D95">
        <w:tc>
          <w:tcPr>
            <w:tcW w:w="563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Обзор и оформление книжных выставок вновь поступившей литературы</w:t>
            </w:r>
          </w:p>
        </w:tc>
        <w:tc>
          <w:tcPr>
            <w:tcW w:w="141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851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546652" w:rsidRPr="001F7B8D" w:rsidTr="00040D95">
        <w:tc>
          <w:tcPr>
            <w:tcW w:w="563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Помощь в подготовке к докладу, реферату с использованием справочной литературы, электронных каталогов</w:t>
            </w:r>
          </w:p>
        </w:tc>
        <w:tc>
          <w:tcPr>
            <w:tcW w:w="141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851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546652" w:rsidRPr="001F7B8D" w:rsidTr="00040D95">
        <w:tc>
          <w:tcPr>
            <w:tcW w:w="563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Акция «Книге вторую жизнь»</w:t>
            </w:r>
          </w:p>
        </w:tc>
        <w:tc>
          <w:tcPr>
            <w:tcW w:w="1417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</w:tcPr>
          <w:p w:rsidR="00546652" w:rsidRPr="001F7B8D" w:rsidRDefault="00546652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546652" w:rsidRPr="001F7B8D" w:rsidRDefault="00040D95" w:rsidP="001F7B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7B8D"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546652" w:rsidRPr="001F7B8D" w:rsidRDefault="00546652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040D95" w:rsidRPr="001F7B8D" w:rsidRDefault="00040D95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Занятия по программе библиотечно-библиографических знаний, проводимые библиотекой, дополняют, расширяют знания детей, помогают на практике закрепить теоретический материал.</w:t>
      </w:r>
    </w:p>
    <w:p w:rsidR="00040D95" w:rsidRPr="001F7B8D" w:rsidRDefault="00040D95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040D95" w:rsidRPr="001F7B8D" w:rsidRDefault="00040D95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6. Организационно-методическая работа</w:t>
      </w:r>
    </w:p>
    <w:p w:rsidR="00040D95" w:rsidRPr="001F7B8D" w:rsidRDefault="00040D95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а) посещать проводимые семинарские занятия</w:t>
      </w:r>
    </w:p>
    <w:p w:rsidR="00040D95" w:rsidRPr="001F7B8D" w:rsidRDefault="00040D95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б) изучать журналы «Школьная библиотека», «Библиотека»</w:t>
      </w:r>
    </w:p>
    <w:p w:rsidR="005F11D6" w:rsidRPr="001F7B8D" w:rsidRDefault="00040D95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>в) изучать передовой опыт других би</w:t>
      </w:r>
      <w:r w:rsidR="005F11D6" w:rsidRPr="001F7B8D">
        <w:rPr>
          <w:rFonts w:ascii="Times New Roman" w:hAnsi="Times New Roman" w:cs="Times New Roman"/>
        </w:rPr>
        <w:t>блиотек</w:t>
      </w:r>
    </w:p>
    <w:p w:rsidR="005F11D6" w:rsidRPr="001F7B8D" w:rsidRDefault="005F11D6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5F11D6" w:rsidRPr="001F7B8D" w:rsidRDefault="005F11D6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040D95" w:rsidRPr="001F7B8D" w:rsidRDefault="005F11D6" w:rsidP="001F7B8D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1F7B8D">
        <w:rPr>
          <w:rFonts w:ascii="Times New Roman" w:hAnsi="Times New Roman" w:cs="Times New Roman"/>
        </w:rPr>
        <w:t xml:space="preserve">Библиотекарь                 </w:t>
      </w:r>
      <w:r w:rsidR="003637F1" w:rsidRPr="001F7B8D">
        <w:rPr>
          <w:rFonts w:ascii="Times New Roman" w:hAnsi="Times New Roman" w:cs="Times New Roman"/>
        </w:rPr>
        <w:t xml:space="preserve">              </w:t>
      </w:r>
      <w:r w:rsidR="00EA5EF0" w:rsidRPr="001F7B8D">
        <w:rPr>
          <w:rFonts w:ascii="Times New Roman" w:hAnsi="Times New Roman" w:cs="Times New Roman"/>
        </w:rPr>
        <w:t xml:space="preserve">    Н.А.</w:t>
      </w:r>
      <w:r w:rsidR="003637F1" w:rsidRPr="001F7B8D">
        <w:rPr>
          <w:rFonts w:ascii="Times New Roman" w:hAnsi="Times New Roman" w:cs="Times New Roman"/>
        </w:rPr>
        <w:t>Трушина.</w:t>
      </w:r>
    </w:p>
    <w:sectPr w:rsidR="00040D95" w:rsidRPr="001F7B8D" w:rsidSect="00AA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7B9"/>
    <w:multiLevelType w:val="hybridMultilevel"/>
    <w:tmpl w:val="B49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039"/>
    <w:rsid w:val="00040D95"/>
    <w:rsid w:val="001820D6"/>
    <w:rsid w:val="00190C4D"/>
    <w:rsid w:val="001F7B8D"/>
    <w:rsid w:val="00207B62"/>
    <w:rsid w:val="003637F1"/>
    <w:rsid w:val="00474872"/>
    <w:rsid w:val="00483E7B"/>
    <w:rsid w:val="004E2F22"/>
    <w:rsid w:val="004F4695"/>
    <w:rsid w:val="00546652"/>
    <w:rsid w:val="00561D11"/>
    <w:rsid w:val="005A4039"/>
    <w:rsid w:val="005B1667"/>
    <w:rsid w:val="005D7B03"/>
    <w:rsid w:val="005E05B7"/>
    <w:rsid w:val="005F11D6"/>
    <w:rsid w:val="006067A6"/>
    <w:rsid w:val="0069147C"/>
    <w:rsid w:val="00697587"/>
    <w:rsid w:val="00706162"/>
    <w:rsid w:val="00776015"/>
    <w:rsid w:val="008768B4"/>
    <w:rsid w:val="008D0728"/>
    <w:rsid w:val="0095194C"/>
    <w:rsid w:val="00952C56"/>
    <w:rsid w:val="00963C1D"/>
    <w:rsid w:val="009D6D66"/>
    <w:rsid w:val="00A85DDC"/>
    <w:rsid w:val="00AA0487"/>
    <w:rsid w:val="00B026DF"/>
    <w:rsid w:val="00B44E68"/>
    <w:rsid w:val="00BD6390"/>
    <w:rsid w:val="00CD58FF"/>
    <w:rsid w:val="00CE0BAF"/>
    <w:rsid w:val="00D16EB5"/>
    <w:rsid w:val="00D16F49"/>
    <w:rsid w:val="00D55AF5"/>
    <w:rsid w:val="00E104D8"/>
    <w:rsid w:val="00EA5EF0"/>
    <w:rsid w:val="00EB786B"/>
    <w:rsid w:val="00F27DB2"/>
    <w:rsid w:val="00F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FF"/>
    <w:pPr>
      <w:ind w:left="720"/>
      <w:contextualSpacing/>
    </w:pPr>
  </w:style>
  <w:style w:type="table" w:styleId="a4">
    <w:name w:val="Table Grid"/>
    <w:basedOn w:val="a1"/>
    <w:uiPriority w:val="59"/>
    <w:rsid w:val="009D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1133-E5FE-4DE7-B13B-96C93904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пк</cp:lastModifiedBy>
  <cp:revision>17</cp:revision>
  <cp:lastPrinted>2017-09-04T12:39:00Z</cp:lastPrinted>
  <dcterms:created xsi:type="dcterms:W3CDTF">2013-06-06T05:25:00Z</dcterms:created>
  <dcterms:modified xsi:type="dcterms:W3CDTF">2018-10-03T09:17:00Z</dcterms:modified>
</cp:coreProperties>
</file>