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B1" w:rsidRDefault="00FF23B1" w:rsidP="00FF23B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График работы воспитательно-образовательных Центров, тематических станций.</w:t>
      </w:r>
    </w:p>
    <w:p w:rsidR="00FF23B1" w:rsidRDefault="00FF23B1" w:rsidP="00FF23B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Система организации взаимодействия воспитательной,  учебной и </w:t>
      </w:r>
      <w:proofErr w:type="spellStart"/>
      <w:r>
        <w:rPr>
          <w:rFonts w:ascii="Times New Roman" w:hAnsi="Times New Roman" w:cs="Times New Roman"/>
          <w:b/>
          <w:i/>
        </w:rPr>
        <w:t>внеучебной</w:t>
      </w:r>
      <w:proofErr w:type="spellEnd"/>
      <w:r>
        <w:rPr>
          <w:rFonts w:ascii="Times New Roman" w:hAnsi="Times New Roman" w:cs="Times New Roman"/>
          <w:b/>
          <w:i/>
        </w:rPr>
        <w:t xml:space="preserve"> деятельности</w:t>
      </w:r>
    </w:p>
    <w:p w:rsidR="00FF23B1" w:rsidRDefault="00FF23B1" w:rsidP="00FF23B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 МОУ «Милославская школа»</w:t>
      </w:r>
    </w:p>
    <w:tbl>
      <w:tblPr>
        <w:tblStyle w:val="a4"/>
        <w:tblW w:w="0" w:type="auto"/>
        <w:tblLook w:val="04A0"/>
      </w:tblPr>
      <w:tblGrid>
        <w:gridCol w:w="6345"/>
        <w:gridCol w:w="8441"/>
      </w:tblGrid>
      <w:tr w:rsidR="00FF23B1" w:rsidTr="00FF23B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B1" w:rsidRDefault="00FF23B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– 4 классы  - «Маленькая  страна»</w:t>
            </w:r>
          </w:p>
          <w:p w:rsidR="00FF23B1" w:rsidRDefault="00FF2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(игра-путешествие по станциям)</w:t>
            </w:r>
          </w:p>
          <w:p w:rsidR="00FF23B1" w:rsidRDefault="00FF23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B1" w:rsidRDefault="00FF23B1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61"/>
              <w:gridCol w:w="1839"/>
              <w:gridCol w:w="4815"/>
            </w:tblGrid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станции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станции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Юный эколог, юный спортсмен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 профессии нужны, все профессии важны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Станция эрудитов «Эрудит»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Декабрь - январь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Азбука нравственности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Январь - февраль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Станция маленького гражданина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Станция специалистов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Апрель - май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Станция «Творческая»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Станция творческих команд</w:t>
                  </w:r>
                </w:p>
              </w:tc>
            </w:tr>
            <w:tr w:rsidR="00FF23B1">
              <w:tc>
                <w:tcPr>
                  <w:tcW w:w="1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Станция «Успех Года»</w:t>
                  </w:r>
                </w:p>
              </w:tc>
            </w:tr>
          </w:tbl>
          <w:p w:rsidR="00FF23B1" w:rsidRDefault="00FF23B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F23B1" w:rsidTr="00FF23B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B1" w:rsidRDefault="00FF2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– 8 классы – «Школа активного Гражданина»</w:t>
            </w:r>
            <w:r>
              <w:rPr>
                <w:rFonts w:ascii="Times New Roman" w:hAnsi="Times New Roman" w:cs="Times New Roman"/>
              </w:rPr>
              <w:t xml:space="preserve"> (занятия проводятся в форме игры, соревнований,     интеллектуальных конкурсов)</w:t>
            </w:r>
          </w:p>
        </w:tc>
        <w:tc>
          <w:tcPr>
            <w:tcW w:w="84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3B1" w:rsidRDefault="00FF23B1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94"/>
              <w:gridCol w:w="1339"/>
              <w:gridCol w:w="2552"/>
              <w:gridCol w:w="3624"/>
            </w:tblGrid>
            <w:tr w:rsidR="00FF23B1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Месяц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Ответственные</w:t>
                  </w:r>
                </w:p>
              </w:tc>
            </w:tr>
            <w:tr w:rsidR="00FF23B1">
              <w:trPr>
                <w:trHeight w:val="1164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Сентябрь - октябрь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экологической  культуры и ЗОЖ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биологии, географии, ОБЖ, физкультуры.</w:t>
                  </w:r>
                </w:p>
              </w:tc>
            </w:tr>
            <w:tr w:rsidR="00FF23B1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Ноябрь - декабрь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духовно-нравственного просвещения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учителя русского языка и литературы, учителя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ин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зыка</w:t>
                  </w:r>
                  <w:proofErr w:type="spellEnd"/>
                </w:p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23B1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Январь - февраль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гражданско-правовой деятельности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истории и обществознания</w:t>
                  </w:r>
                </w:p>
              </w:tc>
            </w:tr>
            <w:tr w:rsidR="00FF23B1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Март - апрель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учения, труда и профориентации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математики,  физики, информатики</w:t>
                  </w:r>
                </w:p>
              </w:tc>
            </w:tr>
            <w:tr w:rsidR="00FF23B1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творчества и социализации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23B1" w:rsidRDefault="00FF2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технологии, музыки, педагоги по внеурочной деятельности</w:t>
                  </w:r>
                </w:p>
              </w:tc>
            </w:tr>
          </w:tbl>
          <w:p w:rsidR="00FF23B1" w:rsidRDefault="00FF2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3B1" w:rsidTr="00FF23B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3B1" w:rsidRDefault="00FF23B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– 11 классы – Лаборатория идей «Я – Гражданин России»</w:t>
            </w:r>
          </w:p>
          <w:p w:rsidR="00FF23B1" w:rsidRDefault="00FF2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(лаборатория по созданию исследовательских работ, проектов, рефератов, творческих работ)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3B1" w:rsidRDefault="00FF23B1">
            <w:pPr>
              <w:rPr>
                <w:rFonts w:ascii="Times New Roman" w:hAnsi="Times New Roman" w:cs="Times New Roman"/>
              </w:rPr>
            </w:pPr>
          </w:p>
        </w:tc>
      </w:tr>
    </w:tbl>
    <w:p w:rsidR="00FF78D5" w:rsidRPr="00BD2E57" w:rsidRDefault="00FF78D5" w:rsidP="007463DF">
      <w:pPr>
        <w:rPr>
          <w:rFonts w:ascii="Times New Roman" w:hAnsi="Times New Roman" w:cs="Times New Roman"/>
          <w:sz w:val="24"/>
          <w:szCs w:val="24"/>
        </w:rPr>
      </w:pPr>
    </w:p>
    <w:p w:rsidR="00BD2E57" w:rsidRPr="00BD2E57" w:rsidRDefault="00BD2E57" w:rsidP="007463DF">
      <w:pPr>
        <w:rPr>
          <w:rFonts w:ascii="Times New Roman" w:hAnsi="Times New Roman" w:cs="Times New Roman"/>
          <w:sz w:val="24"/>
          <w:szCs w:val="24"/>
        </w:rPr>
      </w:pP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</w:r>
      <w:r w:rsidRPr="00BD2E57">
        <w:rPr>
          <w:rFonts w:ascii="Times New Roman" w:hAnsi="Times New Roman" w:cs="Times New Roman"/>
          <w:sz w:val="24"/>
          <w:szCs w:val="24"/>
        </w:rPr>
        <w:tab/>
        <w:t xml:space="preserve">Зам. директора по ВР            С.В. </w:t>
      </w:r>
      <w:proofErr w:type="spellStart"/>
      <w:r w:rsidRPr="00BD2E57">
        <w:rPr>
          <w:rFonts w:ascii="Times New Roman" w:hAnsi="Times New Roman" w:cs="Times New Roman"/>
          <w:sz w:val="24"/>
          <w:szCs w:val="24"/>
        </w:rPr>
        <w:t>Гуторина</w:t>
      </w:r>
      <w:proofErr w:type="spellEnd"/>
    </w:p>
    <w:sectPr w:rsidR="00BD2E57" w:rsidRPr="00BD2E57" w:rsidSect="007463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3B1"/>
    <w:rsid w:val="004549CF"/>
    <w:rsid w:val="004B266C"/>
    <w:rsid w:val="007463DF"/>
    <w:rsid w:val="00BA1E6C"/>
    <w:rsid w:val="00BD2E57"/>
    <w:rsid w:val="00BF2F5F"/>
    <w:rsid w:val="00FF23B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3B1"/>
    <w:pPr>
      <w:spacing w:after="0" w:line="240" w:lineRule="auto"/>
    </w:pPr>
  </w:style>
  <w:style w:type="table" w:styleId="a4">
    <w:name w:val="Table Grid"/>
    <w:basedOn w:val="a1"/>
    <w:uiPriority w:val="59"/>
    <w:rsid w:val="00FF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МСОШ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пк</cp:lastModifiedBy>
  <cp:revision>3</cp:revision>
  <dcterms:created xsi:type="dcterms:W3CDTF">2001-12-31T21:19:00Z</dcterms:created>
  <dcterms:modified xsi:type="dcterms:W3CDTF">2010-01-01T00:24:00Z</dcterms:modified>
</cp:coreProperties>
</file>